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E49" w:rsidRDefault="00194E49" w:rsidP="00194E49">
      <w:pPr>
        <w:pStyle w:val="a3"/>
        <w:jc w:val="center"/>
        <w:rPr>
          <w:b/>
          <w:bCs/>
          <w:sz w:val="40"/>
          <w:szCs w:val="40"/>
          <w:lang w:val="uk-UA"/>
        </w:rPr>
      </w:pPr>
      <w:proofErr w:type="spellStart"/>
      <w:r w:rsidRPr="00194E49">
        <w:rPr>
          <w:b/>
          <w:bCs/>
          <w:sz w:val="40"/>
          <w:szCs w:val="40"/>
        </w:rPr>
        <w:t>Проекти</w:t>
      </w:r>
      <w:proofErr w:type="spellEnd"/>
      <w:r w:rsidRPr="00194E49">
        <w:rPr>
          <w:b/>
          <w:bCs/>
          <w:sz w:val="40"/>
          <w:szCs w:val="40"/>
        </w:rPr>
        <w:t xml:space="preserve"> </w:t>
      </w:r>
      <w:proofErr w:type="spellStart"/>
      <w:r w:rsidRPr="00194E49">
        <w:rPr>
          <w:b/>
          <w:bCs/>
          <w:sz w:val="40"/>
          <w:szCs w:val="40"/>
        </w:rPr>
        <w:t>переможці</w:t>
      </w:r>
      <w:proofErr w:type="spellEnd"/>
      <w:r w:rsidRPr="00194E49">
        <w:rPr>
          <w:b/>
          <w:bCs/>
          <w:sz w:val="40"/>
          <w:szCs w:val="40"/>
        </w:rPr>
        <w:t xml:space="preserve"> 2019 </w:t>
      </w:r>
      <w:r w:rsidRPr="00194E49">
        <w:rPr>
          <w:b/>
          <w:bCs/>
          <w:sz w:val="40"/>
          <w:szCs w:val="40"/>
          <w:lang w:val="uk-UA"/>
        </w:rPr>
        <w:t>року</w:t>
      </w:r>
    </w:p>
    <w:p w:rsidR="00194E49" w:rsidRDefault="00194E49" w:rsidP="00194E49">
      <w:pPr>
        <w:pStyle w:val="a3"/>
      </w:pPr>
      <w:r>
        <w:rPr>
          <w:b/>
          <w:bCs/>
          <w:sz w:val="40"/>
          <w:szCs w:val="40"/>
          <w:lang w:val="uk-UA"/>
        </w:rPr>
        <w:br/>
      </w:r>
      <w:proofErr w:type="spellStart"/>
      <w:r>
        <w:rPr>
          <w:b/>
          <w:bCs/>
        </w:rPr>
        <w:t>Координаційною</w:t>
      </w:r>
      <w:proofErr w:type="spellEnd"/>
      <w:r>
        <w:rPr>
          <w:b/>
          <w:bCs/>
        </w:rPr>
        <w:t xml:space="preserve"> радою </w:t>
      </w:r>
      <w:proofErr w:type="spellStart"/>
      <w:r>
        <w:rPr>
          <w:b/>
          <w:bCs/>
        </w:rPr>
        <w:t>затверджено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результати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голосування</w:t>
      </w:r>
      <w:proofErr w:type="spellEnd"/>
      <w:r>
        <w:rPr>
          <w:b/>
          <w:bCs/>
        </w:rPr>
        <w:t>:</w:t>
      </w:r>
      <w:bookmarkStart w:id="0" w:name="_GoBack"/>
      <w:bookmarkEnd w:id="0"/>
    </w:p>
    <w:p w:rsidR="00194E49" w:rsidRDefault="00194E49" w:rsidP="00194E49">
      <w:pPr>
        <w:pStyle w:val="a3"/>
      </w:pPr>
      <w:r>
        <w:rPr>
          <w:b/>
          <w:bCs/>
        </w:rPr>
        <w:t xml:space="preserve">I </w:t>
      </w:r>
      <w:proofErr w:type="spellStart"/>
      <w:r>
        <w:rPr>
          <w:b/>
          <w:bCs/>
        </w:rPr>
        <w:t>група</w:t>
      </w:r>
      <w:proofErr w:type="spellEnd"/>
      <w:r>
        <w:t xml:space="preserve"> - №13 «</w:t>
      </w:r>
      <w:proofErr w:type="spellStart"/>
      <w:r>
        <w:t>Капітальний</w:t>
      </w:r>
      <w:proofErr w:type="spellEnd"/>
      <w:r>
        <w:t xml:space="preserve"> ремонт </w:t>
      </w:r>
      <w:proofErr w:type="spellStart"/>
      <w:r>
        <w:t>пішохідної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» - 340 </w:t>
      </w:r>
      <w:proofErr w:type="spellStart"/>
      <w:r>
        <w:t>голосів</w:t>
      </w:r>
      <w:proofErr w:type="spellEnd"/>
      <w:r>
        <w:t xml:space="preserve"> (999 </w:t>
      </w:r>
      <w:proofErr w:type="spellStart"/>
      <w:r>
        <w:t>тис.грн</w:t>
      </w:r>
      <w:proofErr w:type="spellEnd"/>
      <w:r>
        <w:t>.).</w:t>
      </w:r>
    </w:p>
    <w:p w:rsidR="00194E49" w:rsidRDefault="00194E49" w:rsidP="00194E49">
      <w:pPr>
        <w:pStyle w:val="a3"/>
      </w:pPr>
      <w:r>
        <w:rPr>
          <w:b/>
          <w:bCs/>
        </w:rPr>
        <w:t xml:space="preserve">II </w:t>
      </w:r>
      <w:proofErr w:type="spellStart"/>
      <w:r>
        <w:rPr>
          <w:b/>
          <w:bCs/>
        </w:rPr>
        <w:t>група</w:t>
      </w:r>
      <w:proofErr w:type="spellEnd"/>
      <w:r>
        <w:rPr>
          <w:b/>
          <w:bCs/>
        </w:rPr>
        <w:t>:</w:t>
      </w:r>
    </w:p>
    <w:p w:rsidR="00194E49" w:rsidRDefault="00194E49" w:rsidP="00194E49">
      <w:pPr>
        <w:pStyle w:val="a3"/>
      </w:pPr>
      <w:r>
        <w:t>№1 «</w:t>
      </w:r>
      <w:proofErr w:type="spellStart"/>
      <w:r>
        <w:t>Будівництво</w:t>
      </w:r>
      <w:proofErr w:type="spellEnd"/>
      <w:r>
        <w:t xml:space="preserve"> Скейт-парку у </w:t>
      </w:r>
      <w:proofErr w:type="spellStart"/>
      <w:r>
        <w:t>відпочинковій</w:t>
      </w:r>
      <w:proofErr w:type="spellEnd"/>
      <w:r>
        <w:t xml:space="preserve"> </w:t>
      </w:r>
      <w:proofErr w:type="spellStart"/>
      <w:r>
        <w:t>зоні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» - 398 </w:t>
      </w:r>
      <w:proofErr w:type="spellStart"/>
      <w:r>
        <w:t>голосів</w:t>
      </w:r>
      <w:proofErr w:type="spellEnd"/>
      <w:r>
        <w:t xml:space="preserve"> (400 </w:t>
      </w:r>
      <w:proofErr w:type="spellStart"/>
      <w:proofErr w:type="gramStart"/>
      <w:r>
        <w:t>тис.грн</w:t>
      </w:r>
      <w:proofErr w:type="spellEnd"/>
      <w:proofErr w:type="gramEnd"/>
      <w:r>
        <w:t>);</w:t>
      </w:r>
    </w:p>
    <w:p w:rsidR="00194E49" w:rsidRDefault="00194E49" w:rsidP="00194E49">
      <w:pPr>
        <w:pStyle w:val="a3"/>
      </w:pPr>
      <w:r>
        <w:t>№17 «</w:t>
      </w:r>
      <w:proofErr w:type="spellStart"/>
      <w:r>
        <w:t>Благоустрій</w:t>
      </w:r>
      <w:proofErr w:type="spellEnd"/>
      <w:r>
        <w:t xml:space="preserve"> </w:t>
      </w:r>
      <w:proofErr w:type="spellStart"/>
      <w:r>
        <w:t>прибудинкової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Яворницького-Крип’якевича</w:t>
      </w:r>
      <w:proofErr w:type="spellEnd"/>
      <w:r>
        <w:t xml:space="preserve">» - 328 </w:t>
      </w:r>
      <w:proofErr w:type="spellStart"/>
      <w:r>
        <w:t>голосів</w:t>
      </w:r>
      <w:proofErr w:type="spellEnd"/>
      <w:r>
        <w:t xml:space="preserve"> (398 500 грн.);</w:t>
      </w:r>
    </w:p>
    <w:p w:rsidR="00194E49" w:rsidRDefault="00194E49" w:rsidP="00194E49">
      <w:pPr>
        <w:pStyle w:val="a3"/>
      </w:pPr>
      <w:r>
        <w:t>№22 «</w:t>
      </w:r>
      <w:proofErr w:type="spellStart"/>
      <w:r>
        <w:t>Крок</w:t>
      </w:r>
      <w:proofErr w:type="spellEnd"/>
      <w:r>
        <w:t xml:space="preserve"> за </w:t>
      </w:r>
      <w:proofErr w:type="spellStart"/>
      <w:r>
        <w:t>кроком</w:t>
      </w:r>
      <w:proofErr w:type="spellEnd"/>
      <w:r>
        <w:t xml:space="preserve">» - 324 </w:t>
      </w:r>
      <w:proofErr w:type="spellStart"/>
      <w:r>
        <w:t>голосів</w:t>
      </w:r>
      <w:proofErr w:type="spellEnd"/>
      <w:r>
        <w:t xml:space="preserve"> (400 </w:t>
      </w:r>
      <w:proofErr w:type="spellStart"/>
      <w:r>
        <w:t>тис.грн</w:t>
      </w:r>
      <w:proofErr w:type="spellEnd"/>
      <w:r>
        <w:t>.);</w:t>
      </w:r>
    </w:p>
    <w:p w:rsidR="00194E49" w:rsidRDefault="00194E49" w:rsidP="00194E49">
      <w:pPr>
        <w:pStyle w:val="a3"/>
      </w:pPr>
      <w:r>
        <w:t xml:space="preserve">№28 «СОРТУЙ ВІДПОВІДАЛЬНО» - 287 </w:t>
      </w:r>
      <w:proofErr w:type="spellStart"/>
      <w:r>
        <w:t>голосів</w:t>
      </w:r>
      <w:proofErr w:type="spellEnd"/>
      <w:r>
        <w:t xml:space="preserve"> (337 350 </w:t>
      </w:r>
      <w:proofErr w:type="spellStart"/>
      <w:r>
        <w:t>грн</w:t>
      </w:r>
      <w:proofErr w:type="spellEnd"/>
      <w:r>
        <w:t>)</w:t>
      </w:r>
    </w:p>
    <w:p w:rsidR="00194E49" w:rsidRDefault="00194E49" w:rsidP="00194E49">
      <w:pPr>
        <w:pStyle w:val="a3"/>
      </w:pPr>
      <w:r>
        <w:rPr>
          <w:b/>
          <w:bCs/>
        </w:rPr>
        <w:t xml:space="preserve">III </w:t>
      </w:r>
      <w:proofErr w:type="spellStart"/>
      <w:r>
        <w:rPr>
          <w:b/>
          <w:bCs/>
        </w:rPr>
        <w:t>група</w:t>
      </w:r>
      <w:proofErr w:type="spellEnd"/>
      <w:r>
        <w:rPr>
          <w:b/>
          <w:bCs/>
        </w:rPr>
        <w:t xml:space="preserve"> -</w:t>
      </w:r>
      <w:r>
        <w:t xml:space="preserve"> №8 «</w:t>
      </w:r>
      <w:proofErr w:type="spellStart"/>
      <w:r>
        <w:t>Облаштування</w:t>
      </w:r>
      <w:proofErr w:type="spellEnd"/>
      <w:r>
        <w:t xml:space="preserve"> </w:t>
      </w:r>
      <w:proofErr w:type="spellStart"/>
      <w:r>
        <w:t>відпочинкової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силовим</w:t>
      </w:r>
      <w:proofErr w:type="spellEnd"/>
      <w:r>
        <w:t xml:space="preserve"> та </w:t>
      </w:r>
      <w:proofErr w:type="spellStart"/>
      <w:r>
        <w:t>дитячим</w:t>
      </w:r>
      <w:proofErr w:type="spellEnd"/>
      <w:r>
        <w:t xml:space="preserve"> </w:t>
      </w:r>
      <w:proofErr w:type="spellStart"/>
      <w:r>
        <w:t>майданчиками</w:t>
      </w:r>
      <w:proofErr w:type="spellEnd"/>
      <w:r>
        <w:t xml:space="preserve"> в </w:t>
      </w:r>
      <w:proofErr w:type="spellStart"/>
      <w:r>
        <w:t>селі</w:t>
      </w:r>
      <w:proofErr w:type="spellEnd"/>
      <w:r>
        <w:t xml:space="preserve"> </w:t>
      </w:r>
      <w:proofErr w:type="spellStart"/>
      <w:r>
        <w:t>Саджавка</w:t>
      </w:r>
      <w:proofErr w:type="spellEnd"/>
      <w:r>
        <w:t xml:space="preserve">» - 511 </w:t>
      </w:r>
      <w:proofErr w:type="spellStart"/>
      <w:r>
        <w:t>голосів</w:t>
      </w:r>
      <w:proofErr w:type="spellEnd"/>
      <w:r>
        <w:t xml:space="preserve"> (399 378 грн.)</w:t>
      </w:r>
    </w:p>
    <w:p w:rsidR="00194E49" w:rsidRDefault="00194E49" w:rsidP="00194E49">
      <w:pPr>
        <w:pStyle w:val="a3"/>
      </w:pPr>
      <w:proofErr w:type="spellStart"/>
      <w:r>
        <w:t>Залишок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з </w:t>
      </w:r>
      <w:proofErr w:type="spellStart"/>
      <w:r>
        <w:t>проєкту</w:t>
      </w:r>
      <w:proofErr w:type="spellEnd"/>
      <w:r>
        <w:t xml:space="preserve"> №28 «СОРТУЙ ВІДПОВІДАЛЬНО», а </w:t>
      </w:r>
      <w:proofErr w:type="spellStart"/>
      <w:r>
        <w:t>саме</w:t>
      </w:r>
      <w:proofErr w:type="spellEnd"/>
      <w:r>
        <w:t xml:space="preserve"> 62 650 </w:t>
      </w:r>
      <w:proofErr w:type="spellStart"/>
      <w:r>
        <w:t>грн</w:t>
      </w:r>
      <w:proofErr w:type="spellEnd"/>
      <w:r>
        <w:t xml:space="preserve"> передано </w:t>
      </w:r>
      <w:proofErr w:type="spellStart"/>
      <w:r>
        <w:t>проєкту</w:t>
      </w:r>
      <w:proofErr w:type="spellEnd"/>
      <w:r>
        <w:t xml:space="preserve"> №7 «</w:t>
      </w:r>
      <w:proofErr w:type="spellStart"/>
      <w:r>
        <w:t>Історико</w:t>
      </w:r>
      <w:proofErr w:type="spellEnd"/>
      <w:r>
        <w:t xml:space="preserve"> - </w:t>
      </w:r>
      <w:proofErr w:type="spellStart"/>
      <w:r>
        <w:t>релігійна</w:t>
      </w:r>
      <w:proofErr w:type="spellEnd"/>
      <w:r>
        <w:t xml:space="preserve"> книжка "</w:t>
      </w:r>
      <w:proofErr w:type="spellStart"/>
      <w:r>
        <w:t>Коломийськї</w:t>
      </w:r>
      <w:proofErr w:type="spellEnd"/>
      <w:r>
        <w:t xml:space="preserve"> </w:t>
      </w:r>
      <w:proofErr w:type="spellStart"/>
      <w:r>
        <w:t>храми</w:t>
      </w:r>
      <w:proofErr w:type="spellEnd"/>
      <w:r>
        <w:t xml:space="preserve"> </w:t>
      </w:r>
      <w:proofErr w:type="spellStart"/>
      <w:r>
        <w:t>Божі</w:t>
      </w:r>
      <w:proofErr w:type="spellEnd"/>
      <w:r>
        <w:t xml:space="preserve">"» за </w:t>
      </w:r>
      <w:proofErr w:type="spellStart"/>
      <w:r>
        <w:t>згодою</w:t>
      </w:r>
      <w:proofErr w:type="spellEnd"/>
      <w:r>
        <w:t xml:space="preserve"> автора. </w:t>
      </w:r>
    </w:p>
    <w:p w:rsidR="00A41FA7" w:rsidRDefault="00A41FA7"/>
    <w:sectPr w:rsidR="00A4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49"/>
    <w:rsid w:val="00194E49"/>
    <w:rsid w:val="00A4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FECB"/>
  <w15:chartTrackingRefBased/>
  <w15:docId w15:val="{971E2481-C8F6-4760-8893-9B55BE74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Романенчук Назар Володимирович</dc:creator>
  <cp:keywords/>
  <dc:description/>
  <cp:lastModifiedBy>Романенчук Назар Володимирович</cp:lastModifiedBy>
  <cp:revision>1</cp:revision>
  <dcterms:created xsi:type="dcterms:W3CDTF">2020-10-23T11:11:00Z</dcterms:created>
  <dcterms:modified xsi:type="dcterms:W3CDTF">2020-10-23T11:11:00Z</dcterms:modified>
</cp:coreProperties>
</file>